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7BE" w:rsidRDefault="009410B6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关于组织申报辽宁省教育科学“十四五”规划202</w:t>
      </w:r>
      <w:r>
        <w:rPr>
          <w:rFonts w:asciiTheme="minorEastAsia" w:hAnsiTheme="minorEastAsia"/>
          <w:b/>
          <w:sz w:val="44"/>
          <w:szCs w:val="44"/>
        </w:rPr>
        <w:t>1</w:t>
      </w:r>
      <w:r>
        <w:rPr>
          <w:rFonts w:asciiTheme="minorEastAsia" w:hAnsiTheme="minorEastAsia" w:hint="eastAsia"/>
          <w:b/>
          <w:sz w:val="44"/>
          <w:szCs w:val="44"/>
        </w:rPr>
        <w:t>年度立项课题的通知</w:t>
      </w:r>
    </w:p>
    <w:p w:rsidR="00C107BE" w:rsidRDefault="00C107BE">
      <w:pPr>
        <w:rPr>
          <w:rFonts w:ascii="仿宋_GB2312" w:eastAsia="仿宋_GB2312"/>
          <w:sz w:val="32"/>
          <w:szCs w:val="32"/>
        </w:rPr>
      </w:pPr>
    </w:p>
    <w:p w:rsidR="00C107BE" w:rsidRDefault="009410B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各部门：</w:t>
      </w:r>
    </w:p>
    <w:p w:rsidR="00C107BE" w:rsidRDefault="009410B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根据辽宁省教育科学规划领导小组办公室《关于申报辽宁省教育科学“十四五”规划202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年度立项课题的通知》（辽教科规办字〔202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号）精神，结合我校实际，现组织开展课题申报工作，通知如下：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一、课题组成员要求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1.课题组成员（含课题主持人）限8人，结构合理，分工明确。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2.课题主持人限报1项，且不能参加本次其他课题研究；课题组成员不能同时参加2个以上本次课题。已申报其他省级课题或项目（含在研课题或项目）主持人和参与人（2项以上）不得申报此次课题。</w:t>
      </w:r>
    </w:p>
    <w:p w:rsidR="00C107BE" w:rsidRDefault="009410B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3.课题主持人应具有副高级以上（含）专业技术职称；不具有副高级以上（含）专业技术职称（职务）的，需2位具有正高级专业技术职称专家推荐。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二、申报工作要求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1.同一课题（相近课题）在研或已结题，不允许再次申报。</w:t>
      </w:r>
    </w:p>
    <w:p w:rsidR="00C107BE" w:rsidRDefault="009410B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2.按</w:t>
      </w:r>
      <w:r>
        <w:rPr>
          <w:rFonts w:ascii="仿宋_GB2312" w:eastAsia="仿宋_GB2312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，不受理个人申报。</w:t>
      </w:r>
      <w:r>
        <w:rPr>
          <w:rFonts w:ascii="仿宋_GB2312" w:eastAsia="仿宋_GB2312" w:hint="eastAsia"/>
          <w:sz w:val="32"/>
          <w:szCs w:val="32"/>
        </w:rPr>
        <w:t>25人以下限报1项，26-50人限报2项，50人以上限报2项，100人以上限3项。由部门组织初评，择优推荐。</w:t>
      </w:r>
    </w:p>
    <w:p w:rsidR="00C107BE" w:rsidRDefault="009410B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3.非教育研究类选题不得申报。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三、申报材料要求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1.《辽宁省教育科学规划202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年度课题立项申报汇总表》电子版、纸质版（需加盖部门公章）1份；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2.《辽宁省教育科学规划课题立项申请书·评审书（2</w:t>
      </w:r>
      <w:r>
        <w:rPr>
          <w:rFonts w:ascii="仿宋_GB2312" w:eastAsia="仿宋_GB2312"/>
          <w:sz w:val="32"/>
          <w:szCs w:val="32"/>
        </w:rPr>
        <w:t>021版</w:t>
      </w:r>
      <w:r>
        <w:rPr>
          <w:rFonts w:ascii="仿宋_GB2312" w:eastAsia="仿宋_GB2312" w:hint="eastAsia"/>
          <w:sz w:val="32"/>
          <w:szCs w:val="32"/>
        </w:rPr>
        <w:t>）》电子版1份、纸质版一式2份；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3.《辽宁省教育科学规划课题立项匿名申请·评审书（2</w:t>
      </w:r>
      <w:r>
        <w:rPr>
          <w:rFonts w:ascii="仿宋_GB2312" w:eastAsia="仿宋_GB2312"/>
          <w:sz w:val="32"/>
          <w:szCs w:val="32"/>
        </w:rPr>
        <w:t>021版</w:t>
      </w:r>
      <w:r>
        <w:rPr>
          <w:rFonts w:ascii="仿宋_GB2312" w:eastAsia="仿宋_GB2312" w:hint="eastAsia"/>
          <w:sz w:val="32"/>
          <w:szCs w:val="32"/>
        </w:rPr>
        <w:t>）》电子版1份、纸质版一式4份。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四、联系方式及其他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1.申报材料截止日期：202</w:t>
      </w:r>
      <w:r w:rsidR="00410B60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年2月</w:t>
      </w:r>
      <w:r w:rsidR="00410B60">
        <w:rPr>
          <w:rFonts w:ascii="仿宋_GB2312" w:eastAsia="仿宋_GB2312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日，逾期不予受理。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2.联系人：佟海兰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3.联系电话：13941751406</w:t>
      </w:r>
    </w:p>
    <w:p w:rsidR="00C107BE" w:rsidRDefault="009410B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4.电子邮箱：</w:t>
      </w:r>
      <w:hyperlink r:id="rId7" w:history="1">
        <w:r>
          <w:rPr>
            <w:rStyle w:val="a5"/>
            <w:rFonts w:ascii="仿宋_GB2312" w:eastAsia="仿宋_GB2312" w:hint="eastAsia"/>
            <w:sz w:val="32"/>
            <w:szCs w:val="32"/>
          </w:rPr>
          <w:t>ykdxkgc@126.com</w:t>
        </w:r>
      </w:hyperlink>
    </w:p>
    <w:p w:rsidR="00C107BE" w:rsidRDefault="009410B6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5.纸质版申报材料报送至综合服务中心610。</w:t>
      </w:r>
    </w:p>
    <w:p w:rsidR="00C107BE" w:rsidRDefault="00C107BE" w:rsidP="001A78FC">
      <w:pPr>
        <w:rPr>
          <w:rFonts w:ascii="仿宋_GB2312" w:eastAsia="仿宋_GB2312"/>
          <w:sz w:val="32"/>
          <w:szCs w:val="32"/>
        </w:rPr>
      </w:pPr>
    </w:p>
    <w:p w:rsidR="001A78FC" w:rsidRDefault="001A78FC" w:rsidP="001A78F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附件：</w:t>
      </w:r>
    </w:p>
    <w:p w:rsidR="001A78FC" w:rsidRDefault="001A78FC" w:rsidP="001A78F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1A78FC">
        <w:rPr>
          <w:rFonts w:hint="eastAsia"/>
        </w:rPr>
        <w:t xml:space="preserve"> </w:t>
      </w:r>
      <w:r w:rsidRPr="001A78FC">
        <w:rPr>
          <w:rFonts w:ascii="仿宋_GB2312" w:eastAsia="仿宋_GB2312" w:hint="eastAsia"/>
          <w:sz w:val="32"/>
          <w:szCs w:val="32"/>
        </w:rPr>
        <w:t>关于申报辽宁省教育科学“十四五”规划2021年度立项</w:t>
      </w:r>
      <w:r w:rsidRPr="001A78FC">
        <w:rPr>
          <w:rFonts w:ascii="仿宋_GB2312" w:eastAsia="仿宋_GB2312" w:hint="eastAsia"/>
          <w:sz w:val="32"/>
          <w:szCs w:val="32"/>
        </w:rPr>
        <w:lastRenderedPageBreak/>
        <w:t>课题的通知</w:t>
      </w:r>
    </w:p>
    <w:p w:rsidR="001A78FC" w:rsidRDefault="001A78FC" w:rsidP="001A78F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1A78FC">
        <w:rPr>
          <w:rFonts w:ascii="仿宋_GB2312" w:eastAsia="仿宋_GB2312" w:hint="eastAsia"/>
          <w:sz w:val="32"/>
          <w:szCs w:val="32"/>
        </w:rPr>
        <w:t>辽宁省教育科学规划课题立项申请评审书</w:t>
      </w:r>
    </w:p>
    <w:p w:rsidR="001A78FC" w:rsidRDefault="001A78FC" w:rsidP="001A78F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1A78FC">
        <w:rPr>
          <w:rFonts w:ascii="仿宋_GB2312" w:eastAsia="仿宋_GB2312" w:hint="eastAsia"/>
          <w:sz w:val="32"/>
          <w:szCs w:val="32"/>
        </w:rPr>
        <w:t>辽宁省教育科学规划课题立项匿名申请评审书</w:t>
      </w:r>
    </w:p>
    <w:p w:rsidR="001A78FC" w:rsidRPr="001A78FC" w:rsidRDefault="001A78FC" w:rsidP="001A78F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1A78FC">
        <w:rPr>
          <w:rFonts w:ascii="仿宋_GB2312" w:eastAsia="仿宋_GB2312" w:hint="eastAsia"/>
          <w:sz w:val="32"/>
          <w:szCs w:val="32"/>
        </w:rPr>
        <w:t>辽宁省教育科学规划2021年度课题立项申报汇总表</w:t>
      </w:r>
      <w:bookmarkStart w:id="0" w:name="_GoBack"/>
      <w:bookmarkEnd w:id="0"/>
    </w:p>
    <w:p w:rsidR="001A78FC" w:rsidRDefault="001A78FC" w:rsidP="001A78FC">
      <w:pPr>
        <w:rPr>
          <w:rFonts w:ascii="仿宋_GB2312" w:eastAsia="仿宋_GB2312" w:hint="eastAsia"/>
          <w:sz w:val="32"/>
          <w:szCs w:val="32"/>
        </w:rPr>
      </w:pPr>
    </w:p>
    <w:p w:rsidR="00C107BE" w:rsidRDefault="009410B6">
      <w:pPr>
        <w:ind w:right="1280"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科研发展规划处</w:t>
      </w:r>
    </w:p>
    <w:p w:rsidR="00C107BE" w:rsidRDefault="009410B6">
      <w:pPr>
        <w:ind w:right="1280"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</w:rPr>
        <w:t>2021年12月</w:t>
      </w:r>
      <w:r w:rsidR="00410B60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C107B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94A" w:rsidRDefault="00DF494A" w:rsidP="00410B60">
      <w:r>
        <w:separator/>
      </w:r>
    </w:p>
  </w:endnote>
  <w:endnote w:type="continuationSeparator" w:id="0">
    <w:p w:rsidR="00DF494A" w:rsidRDefault="00DF494A" w:rsidP="0041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94A" w:rsidRDefault="00DF494A" w:rsidP="00410B60">
      <w:r>
        <w:separator/>
      </w:r>
    </w:p>
  </w:footnote>
  <w:footnote w:type="continuationSeparator" w:id="0">
    <w:p w:rsidR="00DF494A" w:rsidRDefault="00DF494A" w:rsidP="00410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4E"/>
    <w:rsid w:val="00035EC2"/>
    <w:rsid w:val="001A78FC"/>
    <w:rsid w:val="00261E25"/>
    <w:rsid w:val="00410B60"/>
    <w:rsid w:val="0051009B"/>
    <w:rsid w:val="00580402"/>
    <w:rsid w:val="007A2660"/>
    <w:rsid w:val="009410B6"/>
    <w:rsid w:val="00A60301"/>
    <w:rsid w:val="00B6140C"/>
    <w:rsid w:val="00C107BE"/>
    <w:rsid w:val="00CC434E"/>
    <w:rsid w:val="00D132D6"/>
    <w:rsid w:val="00DF494A"/>
    <w:rsid w:val="00E01BCE"/>
    <w:rsid w:val="00FC4A74"/>
    <w:rsid w:val="0BF84F44"/>
    <w:rsid w:val="0F8C5AE9"/>
    <w:rsid w:val="101822F4"/>
    <w:rsid w:val="41195D48"/>
    <w:rsid w:val="4EF2077E"/>
    <w:rsid w:val="6FC2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1C8656-7407-406A-8275-7A69E7F2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99"/>
    <w:rsid w:val="001A78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kdxkgc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孟庆鑫</dc:creator>
  <cp:lastModifiedBy>孟庆鑫</cp:lastModifiedBy>
  <cp:revision>12</cp:revision>
  <dcterms:created xsi:type="dcterms:W3CDTF">2021-12-07T07:40:00Z</dcterms:created>
  <dcterms:modified xsi:type="dcterms:W3CDTF">2021-12-11T04:37:00Z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C0D5990D06084777A0B3224736EBC84D</vt:lpwstr>
  </property>
</Properties>
</file>